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1" w:rsidRDefault="005A6F11" w:rsidP="004868C7">
      <w:pPr>
        <w:pStyle w:val="Naslov1"/>
        <w:spacing w:before="120"/>
        <w:jc w:val="center"/>
        <w:rPr>
          <w:lang w:val="hr-HR"/>
        </w:rPr>
      </w:pPr>
      <w:r w:rsidRPr="00BB52B3">
        <w:rPr>
          <w:lang w:val="hr-HR"/>
        </w:rPr>
        <w:t xml:space="preserve">PRIKAZ USKLAĐENOSTI SA ZAKONOM O </w:t>
      </w:r>
      <w:r w:rsidR="00941845">
        <w:rPr>
          <w:lang w:val="hr-HR"/>
        </w:rPr>
        <w:t xml:space="preserve">KONCESIJAMA </w:t>
      </w:r>
      <w:r w:rsidRPr="00BB52B3">
        <w:rPr>
          <w:lang w:val="hr-HR"/>
        </w:rPr>
        <w:t>(</w:t>
      </w:r>
      <w:r w:rsidR="00941845">
        <w:rPr>
          <w:lang w:val="hr-HR"/>
        </w:rPr>
        <w:t>ZOK</w:t>
      </w:r>
      <w:r w:rsidRPr="00BB52B3">
        <w:rPr>
          <w:lang w:val="hr-HR"/>
        </w:rPr>
        <w:t>)</w:t>
      </w:r>
    </w:p>
    <w:p w:rsidR="000B3CA1" w:rsidRPr="000B3CA1" w:rsidRDefault="000B3CA1" w:rsidP="000B3CA1">
      <w:pPr>
        <w:rPr>
          <w:lang w:val="hr-HR"/>
        </w:rPr>
      </w:pPr>
    </w:p>
    <w:p w:rsidR="000A5DFF" w:rsidRPr="000A5DFF" w:rsidRDefault="000B3CA1" w:rsidP="000A5DFF">
      <w:pPr>
        <w:pStyle w:val="Odlomakpopisa"/>
        <w:numPr>
          <w:ilvl w:val="0"/>
          <w:numId w:val="10"/>
        </w:numPr>
        <w:pBdr>
          <w:top w:val="single" w:sz="4" w:space="1" w:color="auto"/>
          <w:left w:val="single" w:sz="4" w:space="10" w:color="auto"/>
          <w:bottom w:val="single" w:sz="4" w:space="24" w:color="auto"/>
          <w:right w:val="single" w:sz="4" w:space="6" w:color="auto"/>
        </w:pBd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hr-HR"/>
        </w:rPr>
      </w:pPr>
      <w:r w:rsidRPr="000A5DF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hr-HR"/>
        </w:rPr>
        <w:t>Naziv nacrta prijedloga zakona</w:t>
      </w:r>
    </w:p>
    <w:p w:rsidR="005A6F11" w:rsidRDefault="005A6F11" w:rsidP="005A6F11">
      <w:pPr>
        <w:rPr>
          <w:lang w:val="hr-HR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0A5DFF" w:rsidTr="000A5DFF">
        <w:tc>
          <w:tcPr>
            <w:tcW w:w="14283" w:type="dxa"/>
          </w:tcPr>
          <w:p w:rsidR="000A5DFF" w:rsidRDefault="000A5DFF" w:rsidP="005A6F1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</w:pPr>
            <w:r w:rsidRPr="000A5DFF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2. Nositelj izrade nacrta prijedloga zakona</w:t>
            </w:r>
          </w:p>
          <w:p w:rsidR="000A5DFF" w:rsidRDefault="000A5DFF" w:rsidP="005A6F1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</w:pPr>
          </w:p>
          <w:p w:rsidR="000A5DFF" w:rsidRDefault="000A5DFF" w:rsidP="005A6F11">
            <w:pPr>
              <w:rPr>
                <w:lang w:val="hr-HR"/>
              </w:rPr>
            </w:pPr>
          </w:p>
        </w:tc>
      </w:tr>
    </w:tbl>
    <w:p w:rsidR="000A5DFF" w:rsidRDefault="000A5DFF" w:rsidP="005A6F11">
      <w:pPr>
        <w:rPr>
          <w:lang w:val="hr-HR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939"/>
        <w:gridCol w:w="1593"/>
        <w:gridCol w:w="5651"/>
        <w:gridCol w:w="4100"/>
      </w:tblGrid>
      <w:tr w:rsidR="00AC5EDA" w:rsidTr="00AC5EDA">
        <w:trPr>
          <w:trHeight w:val="515"/>
        </w:trPr>
        <w:tc>
          <w:tcPr>
            <w:tcW w:w="14283" w:type="dxa"/>
            <w:gridSpan w:val="4"/>
            <w:tcBorders>
              <w:bottom w:val="single" w:sz="4" w:space="0" w:color="auto"/>
            </w:tcBorders>
          </w:tcPr>
          <w:p w:rsidR="00AC5EDA" w:rsidRPr="000B3CA1" w:rsidRDefault="000A5DFF" w:rsidP="00AC5ED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3</w:t>
            </w:r>
            <w:r w:rsidR="00AC5EDA"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 xml:space="preserve">. Usklađenost odredbi nacrta prijedloga zakona sa odredbama </w:t>
            </w:r>
            <w:r w:rsidR="00AC5ED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ZOK</w:t>
            </w:r>
            <w:r w:rsidR="00AC5EDA"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-a</w:t>
            </w:r>
          </w:p>
        </w:tc>
      </w:tr>
      <w:tr w:rsidR="00697809" w:rsidTr="00AC5EDA">
        <w:trPr>
          <w:trHeight w:val="715"/>
        </w:trPr>
        <w:tc>
          <w:tcPr>
            <w:tcW w:w="14283" w:type="dxa"/>
            <w:gridSpan w:val="4"/>
            <w:tcBorders>
              <w:bottom w:val="double" w:sz="4" w:space="0" w:color="auto"/>
            </w:tcBorders>
          </w:tcPr>
          <w:p w:rsidR="00697809" w:rsidRPr="000B3CA1" w:rsidRDefault="00697809" w:rsidP="00AC5ED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Ispunjava stručni nositelj izrade nacrta prijedloga zakona</w:t>
            </w:r>
          </w:p>
        </w:tc>
      </w:tr>
      <w:tr w:rsidR="000A5DFF" w:rsidTr="000A5DFF">
        <w:trPr>
          <w:trHeight w:val="474"/>
        </w:trPr>
        <w:tc>
          <w:tcPr>
            <w:tcW w:w="29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DFF" w:rsidRDefault="000A5DFF" w:rsidP="000B3CA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  <w:t>ODREDBE</w:t>
            </w:r>
          </w:p>
          <w:p w:rsidR="000A5DFF" w:rsidRPr="000B3CA1" w:rsidRDefault="000A5DFF" w:rsidP="000B3CA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  <w:t>ZAKONA O KONCESIJAMA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DFF" w:rsidRPr="000B3CA1" w:rsidRDefault="000A5DFF" w:rsidP="000B3CA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  <w:t>USKLAĐENO</w:t>
            </w:r>
          </w:p>
        </w:tc>
        <w:tc>
          <w:tcPr>
            <w:tcW w:w="56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DFF" w:rsidRPr="000B3CA1" w:rsidRDefault="000A5DFF" w:rsidP="0069780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  <w:t>Odredbe Nacrt prijedloga zakona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DFF" w:rsidRPr="000B3CA1" w:rsidRDefault="000A5DFF" w:rsidP="000B3CA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  <w:t>NIJE USKLAĐENO</w:t>
            </w:r>
          </w:p>
        </w:tc>
      </w:tr>
      <w:tr w:rsidR="000A5DFF" w:rsidTr="000A5DFF">
        <w:trPr>
          <w:trHeight w:val="398"/>
        </w:trPr>
        <w:tc>
          <w:tcPr>
            <w:tcW w:w="29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DFF" w:rsidRPr="000B3CA1" w:rsidRDefault="000A5DFF" w:rsidP="000B3CA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DFF" w:rsidRPr="000B3CA1" w:rsidRDefault="000A5DFF" w:rsidP="000B3CA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  <w:t>DA/NE</w:t>
            </w:r>
          </w:p>
        </w:tc>
        <w:tc>
          <w:tcPr>
            <w:tcW w:w="56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DFF" w:rsidRPr="000B3CA1" w:rsidRDefault="000A5DFF" w:rsidP="0069780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</w:pP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DFF" w:rsidRPr="000B3CA1" w:rsidRDefault="000A5DFF" w:rsidP="000B3CA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val="hr-HR"/>
              </w:rPr>
              <w:t>OBRAZLOŽENJE</w:t>
            </w:r>
          </w:p>
        </w:tc>
      </w:tr>
      <w:tr w:rsidR="00697809" w:rsidTr="000A5DFF">
        <w:trPr>
          <w:trHeight w:val="737"/>
        </w:trPr>
        <w:tc>
          <w:tcPr>
            <w:tcW w:w="2939" w:type="dxa"/>
            <w:tcBorders>
              <w:top w:val="double" w:sz="4" w:space="0" w:color="auto"/>
            </w:tcBorders>
            <w:vAlign w:val="center"/>
          </w:tcPr>
          <w:p w:rsidR="00697809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 xml:space="preserve">Imovinskopravni odnosi </w:t>
            </w:r>
          </w:p>
          <w:p w:rsidR="00697809" w:rsidRPr="000B3CA1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11.)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  <w:tcBorders>
              <w:top w:val="double" w:sz="4" w:space="0" w:color="auto"/>
            </w:tcBorders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  <w:tcBorders>
              <w:top w:val="double" w:sz="4" w:space="0" w:color="auto"/>
            </w:tcBorders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332834">
        <w:trPr>
          <w:trHeight w:val="737"/>
        </w:trPr>
        <w:tc>
          <w:tcPr>
            <w:tcW w:w="2939" w:type="dxa"/>
            <w:vAlign w:val="center"/>
          </w:tcPr>
          <w:p w:rsidR="00697809" w:rsidRPr="000B3CA1" w:rsidRDefault="00697809" w:rsidP="00332834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 xml:space="preserve">Pripremne radnje  </w:t>
            </w:r>
          </w:p>
          <w:p w:rsidR="00332834" w:rsidRPr="000B3CA1" w:rsidRDefault="00332834" w:rsidP="00332834">
            <w:pPr>
              <w:spacing w:after="200" w:line="276" w:lineRule="auto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(glava II. dijela prvog)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697809" w:rsidRPr="00E15921" w:rsidRDefault="00697809" w:rsidP="00E1592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E1592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Rok davanja koncesije</w:t>
            </w:r>
          </w:p>
          <w:p w:rsidR="00697809" w:rsidRPr="000B3CA1" w:rsidRDefault="00697809" w:rsidP="00E15921">
            <w:pPr>
              <w:rPr>
                <w:rFonts w:eastAsiaTheme="majorEastAsia"/>
                <w:lang w:val="hr-HR"/>
              </w:rPr>
            </w:pPr>
            <w:r w:rsidRPr="00E1592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17)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AC5EDA" w:rsidRPr="00AC5EDA" w:rsidRDefault="00697809" w:rsidP="00AC5EDA">
            <w:pPr>
              <w:pStyle w:val="Bezproreda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AC5ED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Studija opravdanosti davanja koncesije</w:t>
            </w:r>
          </w:p>
          <w:p w:rsidR="00697809" w:rsidRPr="000B3CA1" w:rsidRDefault="00697809" w:rsidP="00AC5EDA">
            <w:pPr>
              <w:pStyle w:val="Bezproreda"/>
              <w:rPr>
                <w:rFonts w:eastAsiaTheme="majorEastAsia"/>
                <w:lang w:val="hr-HR"/>
              </w:rPr>
            </w:pPr>
            <w:r w:rsidRPr="00AC5ED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 xml:space="preserve"> (čl. 18. i 19.)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697809" w:rsidRDefault="00697809" w:rsidP="00E1592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 xml:space="preserve">Procjena vrijednosti koncesije </w:t>
            </w:r>
          </w:p>
          <w:p w:rsidR="00697809" w:rsidRPr="00E15921" w:rsidRDefault="00697809" w:rsidP="00E1592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20.)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697809" w:rsidRPr="000B3CA1" w:rsidRDefault="00697809" w:rsidP="00E15921">
            <w:pPr>
              <w:rPr>
                <w:rFonts w:eastAsiaTheme="majorEastAsia"/>
                <w:lang w:val="hr-HR"/>
              </w:rPr>
            </w:pPr>
            <w:r w:rsidRPr="00E1592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lastRenderedPageBreak/>
              <w:t>Dokumentacija za nadmetanje (čl. 21. i 22.)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AC5EDA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 xml:space="preserve">Razlozi za isključenje gospodarskog subjekta </w:t>
            </w:r>
          </w:p>
          <w:p w:rsidR="00697809" w:rsidRPr="000B3CA1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24. i 25.)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AC5EDA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 xml:space="preserve">Jamstvo za ozbiljnost ponude i jamstvo za provedbu ugovora </w:t>
            </w:r>
          </w:p>
          <w:p w:rsidR="00697809" w:rsidRPr="000B3CA1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23. i 55.)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697809" w:rsidRPr="000B3CA1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Postupak davanja koncesija</w:t>
            </w:r>
          </w:p>
          <w:p w:rsidR="00697809" w:rsidRPr="000B3CA1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30. – 53.)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697809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 xml:space="preserve">Mogućnost davanja koncesije na zahtjev </w:t>
            </w:r>
          </w:p>
          <w:p w:rsidR="00697809" w:rsidRPr="000B3CA1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39.)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697809" w:rsidRPr="000B3CA1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Ugovor o davanju koncesije   (čl. 54.- 69.)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697809" w:rsidRPr="000B3CA1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Izmjene ugovora</w:t>
            </w:r>
          </w:p>
          <w:p w:rsidR="00697809" w:rsidRPr="000B3CA1" w:rsidRDefault="00697809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62.-65.)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332834" w:rsidTr="000A5DFF">
        <w:trPr>
          <w:trHeight w:val="737"/>
        </w:trPr>
        <w:tc>
          <w:tcPr>
            <w:tcW w:w="2939" w:type="dxa"/>
            <w:vAlign w:val="center"/>
          </w:tcPr>
          <w:p w:rsidR="00332834" w:rsidRDefault="00332834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 xml:space="preserve">Naknada za koncesiju </w:t>
            </w:r>
          </w:p>
          <w:p w:rsidR="00332834" w:rsidRPr="000B3CA1" w:rsidRDefault="00332834" w:rsidP="00A00C8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57)</w:t>
            </w:r>
          </w:p>
        </w:tc>
        <w:tc>
          <w:tcPr>
            <w:tcW w:w="1593" w:type="dxa"/>
          </w:tcPr>
          <w:p w:rsidR="00332834" w:rsidRDefault="00332834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332834" w:rsidRDefault="00332834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332834" w:rsidRDefault="00332834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  <w:vAlign w:val="center"/>
          </w:tcPr>
          <w:p w:rsidR="00697809" w:rsidRPr="000B3CA1" w:rsidRDefault="00697809" w:rsidP="000B3CA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Prijenos ugovora i založno pravo (čl. 66. i 67.)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</w:tcPr>
          <w:p w:rsidR="00697809" w:rsidRDefault="00697809" w:rsidP="000B3CA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Podugovor i potkoncesija</w:t>
            </w:r>
          </w:p>
          <w:p w:rsidR="00697809" w:rsidRPr="000B3CA1" w:rsidRDefault="00697809" w:rsidP="000B3CA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68. i 69.)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</w:tcPr>
          <w:p w:rsidR="00697809" w:rsidRPr="000B3CA1" w:rsidRDefault="00697809" w:rsidP="000B3CA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Prestanak koncesije</w:t>
            </w:r>
          </w:p>
          <w:p w:rsidR="00697809" w:rsidRPr="000B3CA1" w:rsidRDefault="00697809" w:rsidP="000B3CA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(čl. 70. – 73.)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697809" w:rsidTr="000A5DFF">
        <w:trPr>
          <w:trHeight w:val="737"/>
        </w:trPr>
        <w:tc>
          <w:tcPr>
            <w:tcW w:w="2939" w:type="dxa"/>
          </w:tcPr>
          <w:p w:rsidR="00697809" w:rsidRDefault="00697809" w:rsidP="005A6F1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lastRenderedPageBreak/>
              <w:t xml:space="preserve">Politika koncesija </w:t>
            </w:r>
          </w:p>
          <w:p w:rsidR="00697809" w:rsidRPr="000B3CA1" w:rsidRDefault="00DC0679" w:rsidP="00332834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</w:t>
            </w:r>
            <w:r w:rsidR="00332834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.</w:t>
            </w: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 xml:space="preserve"> 74.)</w:t>
            </w:r>
          </w:p>
        </w:tc>
        <w:tc>
          <w:tcPr>
            <w:tcW w:w="1593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697809" w:rsidRDefault="00697809" w:rsidP="005A6F11">
            <w:pPr>
              <w:rPr>
                <w:lang w:val="hr-HR"/>
              </w:rPr>
            </w:pPr>
          </w:p>
        </w:tc>
      </w:tr>
      <w:tr w:rsidR="00DC0679" w:rsidTr="000A5DFF">
        <w:trPr>
          <w:trHeight w:val="737"/>
        </w:trPr>
        <w:tc>
          <w:tcPr>
            <w:tcW w:w="2939" w:type="dxa"/>
          </w:tcPr>
          <w:p w:rsidR="00DC0679" w:rsidRDefault="00DC0679" w:rsidP="005A6F1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Obveze davatelja koncesije</w:t>
            </w:r>
          </w:p>
          <w:p w:rsidR="00DC0679" w:rsidRDefault="00DC0679" w:rsidP="005A6F1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(članci 75. do 79.)</w:t>
            </w:r>
          </w:p>
        </w:tc>
        <w:tc>
          <w:tcPr>
            <w:tcW w:w="1593" w:type="dxa"/>
          </w:tcPr>
          <w:p w:rsidR="00DC0679" w:rsidRDefault="00DC067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DC0679" w:rsidRDefault="00DC067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DC0679" w:rsidRDefault="00DC0679" w:rsidP="005A6F11">
            <w:pPr>
              <w:rPr>
                <w:lang w:val="hr-HR"/>
              </w:rPr>
            </w:pPr>
          </w:p>
        </w:tc>
      </w:tr>
      <w:tr w:rsidR="00DC0679" w:rsidTr="000A5DFF">
        <w:trPr>
          <w:trHeight w:val="737"/>
        </w:trPr>
        <w:tc>
          <w:tcPr>
            <w:tcW w:w="2939" w:type="dxa"/>
          </w:tcPr>
          <w:p w:rsidR="00DC0679" w:rsidRDefault="00DC0679" w:rsidP="00DC0679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Praćenje provedbe ugovora o koncesiji (članci 80. do 83.)</w:t>
            </w:r>
          </w:p>
        </w:tc>
        <w:tc>
          <w:tcPr>
            <w:tcW w:w="1593" w:type="dxa"/>
          </w:tcPr>
          <w:p w:rsidR="00DC0679" w:rsidRDefault="00DC067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DC0679" w:rsidRDefault="00DC067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DC0679" w:rsidRDefault="00DC0679" w:rsidP="005A6F11">
            <w:pPr>
              <w:rPr>
                <w:lang w:val="hr-HR"/>
              </w:rPr>
            </w:pPr>
          </w:p>
        </w:tc>
      </w:tr>
      <w:tr w:rsidR="00DC0679" w:rsidTr="000A5DFF">
        <w:trPr>
          <w:trHeight w:val="737"/>
        </w:trPr>
        <w:tc>
          <w:tcPr>
            <w:tcW w:w="2939" w:type="dxa"/>
          </w:tcPr>
          <w:p w:rsidR="00DC0679" w:rsidRDefault="00DC0679" w:rsidP="005A6F1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Pravna zaštita (članci 96. i 97.)</w:t>
            </w:r>
          </w:p>
        </w:tc>
        <w:tc>
          <w:tcPr>
            <w:tcW w:w="1593" w:type="dxa"/>
          </w:tcPr>
          <w:p w:rsidR="00DC0679" w:rsidRDefault="00DC0679" w:rsidP="005A6F11">
            <w:pPr>
              <w:rPr>
                <w:lang w:val="hr-HR"/>
              </w:rPr>
            </w:pPr>
          </w:p>
        </w:tc>
        <w:tc>
          <w:tcPr>
            <w:tcW w:w="5651" w:type="dxa"/>
          </w:tcPr>
          <w:p w:rsidR="00DC0679" w:rsidRDefault="00DC0679" w:rsidP="005A6F11">
            <w:pPr>
              <w:rPr>
                <w:lang w:val="hr-HR"/>
              </w:rPr>
            </w:pPr>
          </w:p>
        </w:tc>
        <w:tc>
          <w:tcPr>
            <w:tcW w:w="4100" w:type="dxa"/>
          </w:tcPr>
          <w:p w:rsidR="00DC0679" w:rsidRDefault="00DC0679" w:rsidP="005A6F11">
            <w:pPr>
              <w:rPr>
                <w:lang w:val="hr-HR"/>
              </w:rPr>
            </w:pPr>
          </w:p>
        </w:tc>
      </w:tr>
    </w:tbl>
    <w:p w:rsidR="00B62C02" w:rsidRDefault="00B62C02" w:rsidP="005A6F11">
      <w:pPr>
        <w:rPr>
          <w:lang w:val="hr-HR"/>
        </w:rPr>
      </w:pPr>
    </w:p>
    <w:p w:rsidR="005A6F11" w:rsidRPr="00BB52B3" w:rsidRDefault="005A6F11" w:rsidP="005A6F11">
      <w:pPr>
        <w:spacing w:after="200" w:line="276" w:lineRule="auto"/>
        <w:rPr>
          <w:lang w:val="hr-HR"/>
        </w:rPr>
      </w:pP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2361"/>
        <w:gridCol w:w="2008"/>
        <w:gridCol w:w="2008"/>
        <w:gridCol w:w="2008"/>
        <w:gridCol w:w="2008"/>
      </w:tblGrid>
      <w:tr w:rsidR="004868C7" w:rsidRPr="00BB52B3" w:rsidTr="000A5DFF">
        <w:trPr>
          <w:trHeight w:val="556"/>
        </w:trPr>
        <w:tc>
          <w:tcPr>
            <w:tcW w:w="14254" w:type="dxa"/>
            <w:gridSpan w:val="6"/>
            <w:shd w:val="clear" w:color="auto" w:fill="auto"/>
          </w:tcPr>
          <w:p w:rsidR="004868C7" w:rsidRPr="000B3CA1" w:rsidRDefault="000A5DFF" w:rsidP="004868C7">
            <w:pPr>
              <w:spacing w:after="200" w:line="276" w:lineRule="auto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4</w:t>
            </w:r>
            <w:r w:rsidR="004868C7" w:rsidRPr="000B3C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.</w:t>
            </w:r>
            <w:r w:rsidR="004868C7" w:rsidRPr="00BB52B3">
              <w:rPr>
                <w:b/>
                <w:lang w:val="hr-HR" w:eastAsia="hr-HR"/>
              </w:rPr>
              <w:t xml:space="preserve"> </w:t>
            </w:r>
            <w:r w:rsidR="00DC067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Koncesijska naknada</w:t>
            </w:r>
            <w:r w:rsidR="00A07BA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 xml:space="preserve"> za koncesiju</w:t>
            </w:r>
            <w:r w:rsidR="00DC067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 xml:space="preserve"> i o</w:t>
            </w:r>
            <w:r w:rsid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mjer raspodijele koncesijske naknade</w:t>
            </w:r>
          </w:p>
        </w:tc>
      </w:tr>
      <w:tr w:rsidR="00DC0679" w:rsidRPr="00BB52B3" w:rsidTr="000A5DFF">
        <w:trPr>
          <w:trHeight w:val="869"/>
        </w:trPr>
        <w:tc>
          <w:tcPr>
            <w:tcW w:w="3861" w:type="dxa"/>
            <w:shd w:val="clear" w:color="auto" w:fill="auto"/>
            <w:vAlign w:val="center"/>
          </w:tcPr>
          <w:p w:rsidR="00DC0679" w:rsidRDefault="00DC0679" w:rsidP="004868C7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Kojim propisom se uređuje visina koncesijske naknade (članak, stavak, NN)</w:t>
            </w:r>
          </w:p>
        </w:tc>
        <w:tc>
          <w:tcPr>
            <w:tcW w:w="10393" w:type="dxa"/>
            <w:gridSpan w:val="5"/>
            <w:shd w:val="clear" w:color="auto" w:fill="auto"/>
          </w:tcPr>
          <w:p w:rsidR="00DC0679" w:rsidRPr="00BB52B3" w:rsidRDefault="00DC0679" w:rsidP="002824C5">
            <w:pPr>
              <w:spacing w:after="200" w:line="276" w:lineRule="auto"/>
              <w:jc w:val="center"/>
              <w:rPr>
                <w:b/>
                <w:lang w:val="hr-HR" w:eastAsia="hr-HR"/>
              </w:rPr>
            </w:pPr>
          </w:p>
        </w:tc>
      </w:tr>
      <w:tr w:rsidR="004868C7" w:rsidRPr="00BB52B3" w:rsidTr="000A5DFF">
        <w:trPr>
          <w:trHeight w:val="869"/>
        </w:trPr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8C7" w:rsidRDefault="004868C7" w:rsidP="004868C7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Kojim propisom se uređuje</w:t>
            </w:r>
          </w:p>
          <w:p w:rsidR="004868C7" w:rsidRPr="00BB52B3" w:rsidRDefault="004868C7" w:rsidP="004868C7">
            <w:pPr>
              <w:rPr>
                <w:b/>
                <w:lang w:val="hr-HR" w:eastAsia="hr-HR"/>
              </w:rPr>
            </w:pPr>
            <w:r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(članak, stavak</w:t>
            </w:r>
            <w:r w:rsidR="00DC067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, NN</w:t>
            </w:r>
            <w:r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)</w:t>
            </w:r>
          </w:p>
        </w:tc>
        <w:tc>
          <w:tcPr>
            <w:tcW w:w="103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68C7" w:rsidRPr="00BB52B3" w:rsidRDefault="004868C7" w:rsidP="002824C5">
            <w:pPr>
              <w:spacing w:after="200" w:line="276" w:lineRule="auto"/>
              <w:jc w:val="center"/>
              <w:rPr>
                <w:b/>
                <w:lang w:val="hr-HR" w:eastAsia="hr-HR"/>
              </w:rPr>
            </w:pPr>
          </w:p>
        </w:tc>
      </w:tr>
      <w:tr w:rsidR="000A5DFF" w:rsidRPr="00BB52B3" w:rsidTr="000A5DFF">
        <w:trPr>
          <w:trHeight w:val="696"/>
        </w:trPr>
        <w:tc>
          <w:tcPr>
            <w:tcW w:w="1425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5DFF" w:rsidRDefault="000A5DFF" w:rsidP="00A07BA5">
            <w:pPr>
              <w:pStyle w:val="Bezproreda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</w:pPr>
          </w:p>
        </w:tc>
      </w:tr>
      <w:tr w:rsidR="00DC0679" w:rsidRPr="00BB52B3" w:rsidTr="000A5DFF">
        <w:trPr>
          <w:trHeight w:val="696"/>
        </w:trPr>
        <w:tc>
          <w:tcPr>
            <w:tcW w:w="14254" w:type="dxa"/>
            <w:gridSpan w:val="6"/>
            <w:shd w:val="clear" w:color="auto" w:fill="auto"/>
            <w:vAlign w:val="center"/>
          </w:tcPr>
          <w:p w:rsidR="00DC0679" w:rsidRPr="004868C7" w:rsidRDefault="000A5DFF" w:rsidP="00A07BA5">
            <w:pPr>
              <w:pStyle w:val="Bezproreda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5</w:t>
            </w:r>
            <w:r w:rsidR="00DC067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. Novi prijedlog promjene obračuna naknada</w:t>
            </w:r>
            <w:r w:rsidR="00A07BA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 xml:space="preserve"> za koncesiju </w:t>
            </w:r>
            <w:r w:rsidR="00DC067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 xml:space="preserve"> i omjer raspodjele</w:t>
            </w:r>
            <w:r w:rsidR="00A07BA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 xml:space="preserve"> koncesijske naknade</w:t>
            </w:r>
          </w:p>
        </w:tc>
      </w:tr>
      <w:tr w:rsidR="00DC0679" w:rsidRPr="00BB52B3" w:rsidTr="000A5DFF">
        <w:trPr>
          <w:trHeight w:val="869"/>
        </w:trPr>
        <w:tc>
          <w:tcPr>
            <w:tcW w:w="3861" w:type="dxa"/>
            <w:shd w:val="clear" w:color="auto" w:fill="auto"/>
            <w:vAlign w:val="center"/>
          </w:tcPr>
          <w:p w:rsidR="00DC0679" w:rsidRDefault="00A07BA5" w:rsidP="002A474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Visina koncesijske naknade – promjena, određenje i razlozi</w:t>
            </w:r>
          </w:p>
        </w:tc>
        <w:tc>
          <w:tcPr>
            <w:tcW w:w="10393" w:type="dxa"/>
            <w:gridSpan w:val="5"/>
            <w:shd w:val="clear" w:color="auto" w:fill="auto"/>
          </w:tcPr>
          <w:p w:rsidR="00DC0679" w:rsidRPr="00BB52B3" w:rsidRDefault="00DC0679" w:rsidP="002A4741">
            <w:pPr>
              <w:spacing w:after="200" w:line="276" w:lineRule="auto"/>
              <w:jc w:val="center"/>
              <w:rPr>
                <w:b/>
                <w:lang w:val="hr-HR" w:eastAsia="hr-HR"/>
              </w:rPr>
            </w:pPr>
          </w:p>
        </w:tc>
      </w:tr>
      <w:tr w:rsidR="00DC0679" w:rsidRPr="00BB52B3" w:rsidTr="000A5DFF">
        <w:trPr>
          <w:trHeight w:val="869"/>
        </w:trPr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679" w:rsidRPr="00BB52B3" w:rsidRDefault="00A07BA5" w:rsidP="002A4741">
            <w:pPr>
              <w:rPr>
                <w:b/>
                <w:lang w:val="hr-HR" w:eastAsia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lastRenderedPageBreak/>
              <w:t>Omjeri raspodjele – promjena, određenje i razlozi</w:t>
            </w:r>
          </w:p>
        </w:tc>
        <w:tc>
          <w:tcPr>
            <w:tcW w:w="103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0679" w:rsidRPr="00BB52B3" w:rsidRDefault="00DC0679" w:rsidP="002A4741">
            <w:pPr>
              <w:spacing w:after="200" w:line="276" w:lineRule="auto"/>
              <w:jc w:val="center"/>
              <w:rPr>
                <w:b/>
                <w:lang w:val="hr-HR" w:eastAsia="hr-HR"/>
              </w:rPr>
            </w:pPr>
          </w:p>
        </w:tc>
      </w:tr>
      <w:tr w:rsidR="000A5DFF" w:rsidRPr="00BB52B3" w:rsidTr="000A5DFF">
        <w:trPr>
          <w:trHeight w:val="696"/>
        </w:trPr>
        <w:tc>
          <w:tcPr>
            <w:tcW w:w="1425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5DFF" w:rsidRDefault="000A5DFF" w:rsidP="004868C7">
            <w:pPr>
              <w:pStyle w:val="Bezproreda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</w:pPr>
          </w:p>
        </w:tc>
      </w:tr>
      <w:tr w:rsidR="004868C7" w:rsidRPr="00BB52B3" w:rsidTr="000A5DFF">
        <w:trPr>
          <w:trHeight w:val="696"/>
        </w:trPr>
        <w:tc>
          <w:tcPr>
            <w:tcW w:w="14254" w:type="dxa"/>
            <w:gridSpan w:val="6"/>
            <w:shd w:val="clear" w:color="auto" w:fill="auto"/>
            <w:vAlign w:val="center"/>
          </w:tcPr>
          <w:p w:rsidR="004868C7" w:rsidRPr="004868C7" w:rsidRDefault="000A5DFF" w:rsidP="004868C7">
            <w:pPr>
              <w:pStyle w:val="Bezproreda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6</w:t>
            </w:r>
            <w:r w:rsidR="004868C7"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>. Analiza davanja koncesija</w:t>
            </w:r>
          </w:p>
        </w:tc>
      </w:tr>
      <w:tr w:rsidR="004868C7" w:rsidRPr="00BB52B3" w:rsidTr="000A5DFF">
        <w:trPr>
          <w:trHeight w:val="461"/>
        </w:trPr>
        <w:tc>
          <w:tcPr>
            <w:tcW w:w="3861" w:type="dxa"/>
            <w:shd w:val="clear" w:color="auto" w:fill="auto"/>
            <w:vAlign w:val="center"/>
          </w:tcPr>
          <w:p w:rsidR="004868C7" w:rsidRPr="004868C7" w:rsidRDefault="004868C7" w:rsidP="00FF5F6E">
            <w:pPr>
              <w:pStyle w:val="Bezproreda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Ukupni prihodi po vrstama koncesija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868C7" w:rsidRPr="004868C7" w:rsidRDefault="004868C7" w:rsidP="004868C7">
            <w:pPr>
              <w:pStyle w:val="Bezproreda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2012.</w:t>
            </w:r>
          </w:p>
        </w:tc>
        <w:tc>
          <w:tcPr>
            <w:tcW w:w="2008" w:type="dxa"/>
            <w:vAlign w:val="center"/>
          </w:tcPr>
          <w:p w:rsidR="004868C7" w:rsidRPr="004868C7" w:rsidRDefault="004868C7" w:rsidP="004868C7">
            <w:pPr>
              <w:pStyle w:val="Bezproreda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2013.</w:t>
            </w:r>
          </w:p>
        </w:tc>
        <w:tc>
          <w:tcPr>
            <w:tcW w:w="2008" w:type="dxa"/>
            <w:vAlign w:val="center"/>
          </w:tcPr>
          <w:p w:rsidR="004868C7" w:rsidRPr="004868C7" w:rsidRDefault="004868C7" w:rsidP="004868C7">
            <w:pPr>
              <w:pStyle w:val="Bezproreda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2014.</w:t>
            </w:r>
          </w:p>
        </w:tc>
        <w:tc>
          <w:tcPr>
            <w:tcW w:w="2008" w:type="dxa"/>
            <w:vAlign w:val="center"/>
          </w:tcPr>
          <w:p w:rsidR="004868C7" w:rsidRPr="004868C7" w:rsidRDefault="004868C7" w:rsidP="004868C7">
            <w:pPr>
              <w:pStyle w:val="Bezproreda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2015.</w:t>
            </w:r>
          </w:p>
        </w:tc>
        <w:tc>
          <w:tcPr>
            <w:tcW w:w="2008" w:type="dxa"/>
            <w:vAlign w:val="center"/>
          </w:tcPr>
          <w:p w:rsidR="004868C7" w:rsidRPr="004868C7" w:rsidRDefault="004868C7" w:rsidP="004868C7">
            <w:pPr>
              <w:pStyle w:val="Bezproreda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  <w:r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2016.</w:t>
            </w:r>
          </w:p>
        </w:tc>
      </w:tr>
      <w:tr w:rsidR="004868C7" w:rsidRPr="00BB52B3" w:rsidTr="000A5DFF">
        <w:tc>
          <w:tcPr>
            <w:tcW w:w="3861" w:type="dxa"/>
            <w:shd w:val="clear" w:color="auto" w:fill="auto"/>
            <w:vAlign w:val="center"/>
          </w:tcPr>
          <w:p w:rsidR="004868C7" w:rsidRPr="004868C7" w:rsidRDefault="004868C7" w:rsidP="0039035E">
            <w:pPr>
              <w:spacing w:after="200" w:line="276" w:lineRule="auto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4868C7" w:rsidRPr="0039035E" w:rsidRDefault="004868C7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</w:tcPr>
          <w:p w:rsidR="004868C7" w:rsidRPr="0039035E" w:rsidRDefault="004868C7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</w:tcPr>
          <w:p w:rsidR="004868C7" w:rsidRPr="0039035E" w:rsidRDefault="004868C7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</w:tcPr>
          <w:p w:rsidR="004868C7" w:rsidRPr="0039035E" w:rsidRDefault="004868C7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</w:tcPr>
          <w:p w:rsidR="004868C7" w:rsidRPr="0039035E" w:rsidRDefault="004868C7" w:rsidP="00FF5F6E">
            <w:pPr>
              <w:pStyle w:val="Bezproreda"/>
              <w:rPr>
                <w:b/>
                <w:lang w:val="hr-HR" w:eastAsia="hr-HR"/>
              </w:rPr>
            </w:pPr>
          </w:p>
        </w:tc>
      </w:tr>
      <w:tr w:rsidR="000A5DFF" w:rsidRPr="00BB52B3" w:rsidTr="000A5DFF">
        <w:tc>
          <w:tcPr>
            <w:tcW w:w="3861" w:type="dxa"/>
            <w:shd w:val="clear" w:color="auto" w:fill="auto"/>
            <w:vAlign w:val="center"/>
          </w:tcPr>
          <w:p w:rsidR="000A5DFF" w:rsidRPr="004868C7" w:rsidRDefault="000A5DFF" w:rsidP="0039035E">
            <w:pPr>
              <w:spacing w:after="200" w:line="276" w:lineRule="auto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0A5DFF" w:rsidRPr="0039035E" w:rsidRDefault="000A5DFF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</w:tcPr>
          <w:p w:rsidR="000A5DFF" w:rsidRPr="0039035E" w:rsidRDefault="000A5DFF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</w:tcPr>
          <w:p w:rsidR="000A5DFF" w:rsidRPr="0039035E" w:rsidRDefault="000A5DFF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</w:tcPr>
          <w:p w:rsidR="000A5DFF" w:rsidRPr="0039035E" w:rsidRDefault="000A5DFF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</w:tcPr>
          <w:p w:rsidR="000A5DFF" w:rsidRPr="0039035E" w:rsidRDefault="000A5DFF" w:rsidP="00FF5F6E">
            <w:pPr>
              <w:pStyle w:val="Bezproreda"/>
              <w:rPr>
                <w:b/>
                <w:lang w:val="hr-HR" w:eastAsia="hr-HR"/>
              </w:rPr>
            </w:pPr>
          </w:p>
        </w:tc>
      </w:tr>
      <w:tr w:rsidR="004868C7" w:rsidRPr="00BB52B3" w:rsidTr="000A5DFF">
        <w:tc>
          <w:tcPr>
            <w:tcW w:w="38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68C7" w:rsidRPr="004868C7" w:rsidRDefault="004868C7" w:rsidP="0039035E">
            <w:pPr>
              <w:spacing w:after="200" w:line="276" w:lineRule="auto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</w:p>
        </w:tc>
        <w:tc>
          <w:tcPr>
            <w:tcW w:w="2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68C7" w:rsidRPr="0039035E" w:rsidRDefault="004868C7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  <w:tcBorders>
              <w:bottom w:val="double" w:sz="4" w:space="0" w:color="auto"/>
            </w:tcBorders>
          </w:tcPr>
          <w:p w:rsidR="004868C7" w:rsidRPr="0039035E" w:rsidRDefault="004868C7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  <w:tcBorders>
              <w:bottom w:val="double" w:sz="4" w:space="0" w:color="auto"/>
            </w:tcBorders>
          </w:tcPr>
          <w:p w:rsidR="004868C7" w:rsidRPr="0039035E" w:rsidRDefault="004868C7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  <w:tcBorders>
              <w:bottom w:val="double" w:sz="4" w:space="0" w:color="auto"/>
            </w:tcBorders>
          </w:tcPr>
          <w:p w:rsidR="004868C7" w:rsidRPr="0039035E" w:rsidRDefault="004868C7" w:rsidP="00FF5F6E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  <w:tcBorders>
              <w:bottom w:val="double" w:sz="4" w:space="0" w:color="auto"/>
            </w:tcBorders>
          </w:tcPr>
          <w:p w:rsidR="004868C7" w:rsidRPr="0039035E" w:rsidRDefault="004868C7" w:rsidP="00FF5F6E">
            <w:pPr>
              <w:pStyle w:val="Bezproreda"/>
              <w:rPr>
                <w:b/>
                <w:lang w:val="hr-HR" w:eastAsia="hr-HR"/>
              </w:rPr>
            </w:pPr>
          </w:p>
        </w:tc>
      </w:tr>
      <w:tr w:rsidR="004868C7" w:rsidRPr="00BB52B3" w:rsidTr="000A5DFF">
        <w:trPr>
          <w:trHeight w:val="753"/>
        </w:trPr>
        <w:tc>
          <w:tcPr>
            <w:tcW w:w="38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DFF" w:rsidRPr="004868C7" w:rsidRDefault="00A07BA5" w:rsidP="000A5DFF">
            <w:pPr>
              <w:pStyle w:val="Bezproreda"/>
              <w:rPr>
                <w:rFonts w:eastAsiaTheme="majorEastAsia"/>
                <w:lang w:val="hr-HR"/>
              </w:rPr>
            </w:pPr>
            <w:r w:rsidRPr="000A5DFF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3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8C7" w:rsidRPr="0039035E" w:rsidRDefault="004868C7" w:rsidP="000A5DFF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68C7" w:rsidRPr="0039035E" w:rsidRDefault="004868C7" w:rsidP="000A5DFF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68C7" w:rsidRPr="0039035E" w:rsidRDefault="004868C7" w:rsidP="000A5DFF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68C7" w:rsidRPr="0039035E" w:rsidRDefault="004868C7" w:rsidP="000A5DFF">
            <w:pPr>
              <w:pStyle w:val="Bezproreda"/>
              <w:rPr>
                <w:b/>
                <w:lang w:val="hr-HR" w:eastAsia="hr-HR"/>
              </w:rPr>
            </w:pPr>
          </w:p>
        </w:tc>
        <w:tc>
          <w:tcPr>
            <w:tcW w:w="2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68C7" w:rsidRPr="0039035E" w:rsidRDefault="004868C7" w:rsidP="000A5DFF">
            <w:pPr>
              <w:pStyle w:val="Bezproreda"/>
              <w:rPr>
                <w:b/>
                <w:lang w:val="hr-HR" w:eastAsia="hr-HR"/>
              </w:rPr>
            </w:pPr>
          </w:p>
        </w:tc>
      </w:tr>
      <w:tr w:rsidR="000A5DFF" w:rsidRPr="0039035E" w:rsidTr="000A5DFF">
        <w:trPr>
          <w:trHeight w:val="445"/>
        </w:trPr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DFF" w:rsidRPr="004868C7" w:rsidRDefault="000A5DFF" w:rsidP="004868C7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</w:pPr>
          </w:p>
        </w:tc>
        <w:tc>
          <w:tcPr>
            <w:tcW w:w="10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DFF" w:rsidRPr="000A5DFF" w:rsidRDefault="000A5DFF" w:rsidP="00035806">
            <w:pPr>
              <w:pStyle w:val="Bezproreda"/>
              <w:rPr>
                <w:b/>
                <w:sz w:val="16"/>
                <w:szCs w:val="16"/>
                <w:lang w:val="hr-HR" w:eastAsia="hr-HR"/>
              </w:rPr>
            </w:pPr>
          </w:p>
        </w:tc>
      </w:tr>
      <w:tr w:rsidR="004868C7" w:rsidRPr="0039035E" w:rsidTr="000A5DFF">
        <w:trPr>
          <w:trHeight w:val="709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C7" w:rsidRPr="000A5DFF" w:rsidRDefault="000A5DFF" w:rsidP="004868C7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</w:pPr>
            <w:r w:rsidRPr="000A5DFF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 xml:space="preserve">7. </w:t>
            </w:r>
            <w:r w:rsidR="004868C7" w:rsidRPr="000A5DFF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hr-HR"/>
              </w:rPr>
              <w:t xml:space="preserve">Broj koncesionara </w:t>
            </w:r>
          </w:p>
          <w:p w:rsidR="004868C7" w:rsidRPr="004868C7" w:rsidRDefault="004868C7" w:rsidP="004868C7">
            <w:pPr>
              <w:rPr>
                <w:rFonts w:eastAsiaTheme="majorEastAsia"/>
                <w:lang w:val="hr-HR"/>
              </w:rPr>
            </w:pPr>
            <w:r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(na datum ispunjavanja</w:t>
            </w:r>
            <w:r w:rsidR="00A07BA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 xml:space="preserve">  obrasca</w:t>
            </w:r>
            <w:r w:rsidRPr="004868C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val="hr-HR"/>
              </w:rPr>
              <w:t>)</w:t>
            </w:r>
          </w:p>
        </w:tc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C7" w:rsidRPr="004868C7" w:rsidRDefault="004868C7" w:rsidP="00035806">
            <w:pPr>
              <w:pStyle w:val="Bezproreda"/>
              <w:rPr>
                <w:b/>
                <w:lang w:val="hr-HR" w:eastAsia="hr-HR"/>
              </w:rPr>
            </w:pPr>
          </w:p>
        </w:tc>
      </w:tr>
    </w:tbl>
    <w:p w:rsidR="00B95B14" w:rsidRDefault="00B95B14" w:rsidP="00AA6648">
      <w:pPr>
        <w:rPr>
          <w:lang w:val="hr-HR"/>
        </w:rPr>
      </w:pPr>
    </w:p>
    <w:p w:rsidR="00A07BA5" w:rsidRDefault="00A07BA5" w:rsidP="00AA6648">
      <w:pPr>
        <w:rPr>
          <w:lang w:val="hr-HR"/>
        </w:rPr>
      </w:pPr>
    </w:p>
    <w:p w:rsidR="00A07BA5" w:rsidRDefault="00A07BA5" w:rsidP="00AA6648">
      <w:pPr>
        <w:rPr>
          <w:lang w:val="hr-HR"/>
        </w:rPr>
      </w:pPr>
    </w:p>
    <w:p w:rsidR="00A07BA5" w:rsidRPr="00A07BA5" w:rsidRDefault="00A07BA5" w:rsidP="00AA6648">
      <w:pPr>
        <w:rPr>
          <w:rFonts w:asciiTheme="majorHAnsi" w:hAnsiTheme="majorHAnsi"/>
          <w:b/>
          <w:color w:val="0070C0"/>
          <w:lang w:val="hr-HR"/>
        </w:rPr>
      </w:pPr>
      <w:r w:rsidRPr="00A07BA5">
        <w:rPr>
          <w:rFonts w:asciiTheme="majorHAnsi" w:hAnsiTheme="majorHAnsi"/>
          <w:b/>
          <w:color w:val="0070C0"/>
          <w:lang w:val="hr-HR"/>
        </w:rPr>
        <w:t>PREDLOŽENI ROK ZA SLANJE NACRTA PRIJEDLOGA ZAKONA U PROCEDURU VLADE RH: _____________________</w:t>
      </w:r>
    </w:p>
    <w:p w:rsidR="00A07BA5" w:rsidRPr="00A07BA5" w:rsidRDefault="00A07BA5" w:rsidP="00AA6648">
      <w:pPr>
        <w:rPr>
          <w:rFonts w:asciiTheme="majorHAnsi" w:hAnsiTheme="majorHAnsi"/>
          <w:b/>
          <w:color w:val="0070C0"/>
          <w:lang w:val="hr-HR"/>
        </w:rPr>
      </w:pPr>
    </w:p>
    <w:p w:rsidR="00A07BA5" w:rsidRPr="00BB52B3" w:rsidRDefault="00A07BA5" w:rsidP="00AA6648">
      <w:pPr>
        <w:rPr>
          <w:lang w:val="hr-HR"/>
        </w:rPr>
      </w:pPr>
      <w:r w:rsidRPr="00A07BA5">
        <w:rPr>
          <w:rFonts w:asciiTheme="majorHAnsi" w:hAnsiTheme="majorHAnsi"/>
          <w:b/>
          <w:color w:val="0070C0"/>
          <w:lang w:val="hr-HR"/>
        </w:rPr>
        <w:t>PREDLOŽENI ROK ZA DONOŠENJE PODZAKONSKIH PROPISA NA TEMELJU NACRTA PRIJEDLOGA ZAKONA: ______________</w:t>
      </w:r>
    </w:p>
    <w:sectPr w:rsidR="00A07BA5" w:rsidRPr="00BB52B3" w:rsidSect="00332834">
      <w:footerReference w:type="default" r:id="rId9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06" w:rsidRDefault="004F2206" w:rsidP="00AA6648">
      <w:r>
        <w:separator/>
      </w:r>
    </w:p>
  </w:endnote>
  <w:endnote w:type="continuationSeparator" w:id="0">
    <w:p w:rsidR="004F2206" w:rsidRDefault="004F2206" w:rsidP="00AA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300016"/>
      <w:docPartObj>
        <w:docPartGallery w:val="Page Numbers (Bottom of Page)"/>
        <w:docPartUnique/>
      </w:docPartObj>
    </w:sdtPr>
    <w:sdtEndPr/>
    <w:sdtContent>
      <w:p w:rsidR="004F2206" w:rsidRDefault="004F22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834" w:rsidRPr="00332834">
          <w:rPr>
            <w:noProof/>
            <w:lang w:val="hr-HR"/>
          </w:rPr>
          <w:t>4</w:t>
        </w:r>
        <w:r>
          <w:fldChar w:fldCharType="end"/>
        </w:r>
      </w:p>
    </w:sdtContent>
  </w:sdt>
  <w:p w:rsidR="004F2206" w:rsidRDefault="004F22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06" w:rsidRDefault="004F2206" w:rsidP="00AA6648">
      <w:r>
        <w:separator/>
      </w:r>
    </w:p>
  </w:footnote>
  <w:footnote w:type="continuationSeparator" w:id="0">
    <w:p w:rsidR="004F2206" w:rsidRDefault="004F2206" w:rsidP="00AA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371"/>
    <w:multiLevelType w:val="hybridMultilevel"/>
    <w:tmpl w:val="059C9600"/>
    <w:lvl w:ilvl="0" w:tplc="77264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627"/>
    <w:multiLevelType w:val="hybridMultilevel"/>
    <w:tmpl w:val="7B445A20"/>
    <w:lvl w:ilvl="0" w:tplc="E74A9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F3BD8"/>
    <w:multiLevelType w:val="hybridMultilevel"/>
    <w:tmpl w:val="2758E680"/>
    <w:lvl w:ilvl="0" w:tplc="C3BC7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2518"/>
    <w:multiLevelType w:val="hybridMultilevel"/>
    <w:tmpl w:val="2E0864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700"/>
    <w:multiLevelType w:val="hybridMultilevel"/>
    <w:tmpl w:val="960CC02A"/>
    <w:lvl w:ilvl="0" w:tplc="5D46D038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FBA"/>
    <w:multiLevelType w:val="hybridMultilevel"/>
    <w:tmpl w:val="9A1A75A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F">
      <w:start w:val="1"/>
      <w:numFmt w:val="decimal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E7DDC"/>
    <w:multiLevelType w:val="hybridMultilevel"/>
    <w:tmpl w:val="E424F172"/>
    <w:lvl w:ilvl="0" w:tplc="2A9283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9029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8E66DA"/>
    <w:multiLevelType w:val="hybridMultilevel"/>
    <w:tmpl w:val="243ED7D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32373FC"/>
    <w:multiLevelType w:val="hybridMultilevel"/>
    <w:tmpl w:val="AD5E782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F">
      <w:start w:val="1"/>
      <w:numFmt w:val="decimal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063EF3"/>
    <w:multiLevelType w:val="hybridMultilevel"/>
    <w:tmpl w:val="45649ED8"/>
    <w:lvl w:ilvl="0" w:tplc="A7422B8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11"/>
    <w:rsid w:val="00004DB8"/>
    <w:rsid w:val="00031A5B"/>
    <w:rsid w:val="000932E4"/>
    <w:rsid w:val="000A5D86"/>
    <w:rsid w:val="000A5DFF"/>
    <w:rsid w:val="000B3CA1"/>
    <w:rsid w:val="000D48BA"/>
    <w:rsid w:val="000E1689"/>
    <w:rsid w:val="000E2239"/>
    <w:rsid w:val="000F77EB"/>
    <w:rsid w:val="001346B5"/>
    <w:rsid w:val="0015706F"/>
    <w:rsid w:val="001E5160"/>
    <w:rsid w:val="001F466E"/>
    <w:rsid w:val="00222187"/>
    <w:rsid w:val="002824C5"/>
    <w:rsid w:val="00300429"/>
    <w:rsid w:val="00332834"/>
    <w:rsid w:val="00333BC4"/>
    <w:rsid w:val="0039035E"/>
    <w:rsid w:val="004868C7"/>
    <w:rsid w:val="00494DE6"/>
    <w:rsid w:val="004F2206"/>
    <w:rsid w:val="00542458"/>
    <w:rsid w:val="00567816"/>
    <w:rsid w:val="00581370"/>
    <w:rsid w:val="00583DE1"/>
    <w:rsid w:val="005A6F11"/>
    <w:rsid w:val="0066155A"/>
    <w:rsid w:val="00661CDD"/>
    <w:rsid w:val="0066534F"/>
    <w:rsid w:val="00687DDC"/>
    <w:rsid w:val="00697809"/>
    <w:rsid w:val="00753DAD"/>
    <w:rsid w:val="00797966"/>
    <w:rsid w:val="00845DD4"/>
    <w:rsid w:val="00853CD7"/>
    <w:rsid w:val="00900A7A"/>
    <w:rsid w:val="00941845"/>
    <w:rsid w:val="009758CB"/>
    <w:rsid w:val="009E06E3"/>
    <w:rsid w:val="00A00C81"/>
    <w:rsid w:val="00A05E32"/>
    <w:rsid w:val="00A07BA5"/>
    <w:rsid w:val="00A60CB7"/>
    <w:rsid w:val="00A763BC"/>
    <w:rsid w:val="00AA6648"/>
    <w:rsid w:val="00AC248F"/>
    <w:rsid w:val="00AC5EDA"/>
    <w:rsid w:val="00B4073F"/>
    <w:rsid w:val="00B62C02"/>
    <w:rsid w:val="00B644F8"/>
    <w:rsid w:val="00B6486C"/>
    <w:rsid w:val="00B659DB"/>
    <w:rsid w:val="00B85A83"/>
    <w:rsid w:val="00B95B14"/>
    <w:rsid w:val="00BB3C9C"/>
    <w:rsid w:val="00BB52B3"/>
    <w:rsid w:val="00C04FC1"/>
    <w:rsid w:val="00C25973"/>
    <w:rsid w:val="00C7508D"/>
    <w:rsid w:val="00D300AC"/>
    <w:rsid w:val="00DC0679"/>
    <w:rsid w:val="00DC5250"/>
    <w:rsid w:val="00E15921"/>
    <w:rsid w:val="00E47BDE"/>
    <w:rsid w:val="00E54D9C"/>
    <w:rsid w:val="00E95485"/>
    <w:rsid w:val="00EC79C3"/>
    <w:rsid w:val="00ED4210"/>
    <w:rsid w:val="00ED4DBD"/>
    <w:rsid w:val="00F52EC8"/>
    <w:rsid w:val="00F72D88"/>
    <w:rsid w:val="00FD20B9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282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E1689"/>
    <w:pPr>
      <w:keepNext/>
      <w:keepLines/>
      <w:spacing w:before="200" w:line="276" w:lineRule="auto"/>
      <w:jc w:val="center"/>
      <w:outlineLvl w:val="1"/>
    </w:pPr>
    <w:rPr>
      <w:rFonts w:eastAsia="Calibri"/>
      <w:b/>
      <w:bCs/>
      <w:color w:val="000000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DDC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9"/>
    <w:rsid w:val="000E1689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paragraph" w:customStyle="1" w:styleId="Odlomakpopisa2">
    <w:name w:val="Odlomak popisa2"/>
    <w:basedOn w:val="Normal"/>
    <w:uiPriority w:val="99"/>
    <w:rsid w:val="00C7508D"/>
    <w:pPr>
      <w:spacing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lanak-">
    <w:name w:val="clanak-"/>
    <w:basedOn w:val="Normal"/>
    <w:rsid w:val="00B644F8"/>
    <w:pPr>
      <w:spacing w:before="100" w:beforeAutospacing="1" w:after="225"/>
      <w:jc w:val="center"/>
    </w:pPr>
    <w:rPr>
      <w:lang w:val="hr-HR" w:eastAsia="hr-HR"/>
    </w:rPr>
  </w:style>
  <w:style w:type="paragraph" w:customStyle="1" w:styleId="t-10-9-kurz-s">
    <w:name w:val="t-10-9-kurz-s"/>
    <w:basedOn w:val="Normal"/>
    <w:rsid w:val="00B644F8"/>
    <w:pPr>
      <w:spacing w:before="100" w:beforeAutospacing="1" w:after="225"/>
      <w:jc w:val="center"/>
    </w:pPr>
    <w:rPr>
      <w:i/>
      <w:iCs/>
      <w:sz w:val="26"/>
      <w:szCs w:val="26"/>
      <w:lang w:val="hr-HR" w:eastAsia="hr-HR"/>
    </w:rPr>
  </w:style>
  <w:style w:type="paragraph" w:customStyle="1" w:styleId="t-9-8">
    <w:name w:val="t-9-8"/>
    <w:basedOn w:val="Normal"/>
    <w:rsid w:val="00B644F8"/>
    <w:pPr>
      <w:spacing w:before="100" w:beforeAutospacing="1" w:after="225"/>
    </w:pPr>
    <w:rPr>
      <w:lang w:val="hr-HR" w:eastAsia="hr-HR"/>
    </w:rPr>
  </w:style>
  <w:style w:type="paragraph" w:styleId="Bezproreda">
    <w:name w:val="No Spacing"/>
    <w:uiPriority w:val="1"/>
    <w:qFormat/>
    <w:rsid w:val="00B8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54245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paragraph" w:customStyle="1" w:styleId="CM4">
    <w:name w:val="CM4"/>
    <w:basedOn w:val="Default"/>
    <w:next w:val="Default"/>
    <w:uiPriority w:val="99"/>
    <w:rsid w:val="00542458"/>
    <w:rPr>
      <w:rFonts w:cs="Times New Roman"/>
      <w:color w:val="auto"/>
      <w:lang w:eastAsia="en-US"/>
    </w:rPr>
  </w:style>
  <w:style w:type="paragraph" w:customStyle="1" w:styleId="t-11-9-sred">
    <w:name w:val="t-11-9-sred"/>
    <w:basedOn w:val="Normal"/>
    <w:rsid w:val="00AC248F"/>
    <w:pPr>
      <w:spacing w:before="100" w:beforeAutospacing="1" w:after="225"/>
      <w:jc w:val="center"/>
    </w:pPr>
    <w:rPr>
      <w:sz w:val="28"/>
      <w:szCs w:val="28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9"/>
    <w:rsid w:val="00282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kstkomentara">
    <w:name w:val="annotation text"/>
    <w:basedOn w:val="Normal"/>
    <w:link w:val="TekstkomentaraChar"/>
    <w:semiHidden/>
    <w:rsid w:val="00F52EC8"/>
    <w:rPr>
      <w:rFonts w:ascii="Calibri" w:hAnsi="Calibri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F52EC8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komentara">
    <w:name w:val="annotation reference"/>
    <w:basedOn w:val="Zadanifontodlomka"/>
    <w:semiHidden/>
    <w:rsid w:val="00F52EC8"/>
    <w:rPr>
      <w:rFonts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E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C8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AA66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66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A66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664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B6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282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E1689"/>
    <w:pPr>
      <w:keepNext/>
      <w:keepLines/>
      <w:spacing w:before="200" w:line="276" w:lineRule="auto"/>
      <w:jc w:val="center"/>
      <w:outlineLvl w:val="1"/>
    </w:pPr>
    <w:rPr>
      <w:rFonts w:eastAsia="Calibri"/>
      <w:b/>
      <w:bCs/>
      <w:color w:val="000000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DDC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9"/>
    <w:rsid w:val="000E1689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paragraph" w:customStyle="1" w:styleId="Odlomakpopisa2">
    <w:name w:val="Odlomak popisa2"/>
    <w:basedOn w:val="Normal"/>
    <w:uiPriority w:val="99"/>
    <w:rsid w:val="00C7508D"/>
    <w:pPr>
      <w:spacing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lanak-">
    <w:name w:val="clanak-"/>
    <w:basedOn w:val="Normal"/>
    <w:rsid w:val="00B644F8"/>
    <w:pPr>
      <w:spacing w:before="100" w:beforeAutospacing="1" w:after="225"/>
      <w:jc w:val="center"/>
    </w:pPr>
    <w:rPr>
      <w:lang w:val="hr-HR" w:eastAsia="hr-HR"/>
    </w:rPr>
  </w:style>
  <w:style w:type="paragraph" w:customStyle="1" w:styleId="t-10-9-kurz-s">
    <w:name w:val="t-10-9-kurz-s"/>
    <w:basedOn w:val="Normal"/>
    <w:rsid w:val="00B644F8"/>
    <w:pPr>
      <w:spacing w:before="100" w:beforeAutospacing="1" w:after="225"/>
      <w:jc w:val="center"/>
    </w:pPr>
    <w:rPr>
      <w:i/>
      <w:iCs/>
      <w:sz w:val="26"/>
      <w:szCs w:val="26"/>
      <w:lang w:val="hr-HR" w:eastAsia="hr-HR"/>
    </w:rPr>
  </w:style>
  <w:style w:type="paragraph" w:customStyle="1" w:styleId="t-9-8">
    <w:name w:val="t-9-8"/>
    <w:basedOn w:val="Normal"/>
    <w:rsid w:val="00B644F8"/>
    <w:pPr>
      <w:spacing w:before="100" w:beforeAutospacing="1" w:after="225"/>
    </w:pPr>
    <w:rPr>
      <w:lang w:val="hr-HR" w:eastAsia="hr-HR"/>
    </w:rPr>
  </w:style>
  <w:style w:type="paragraph" w:styleId="Bezproreda">
    <w:name w:val="No Spacing"/>
    <w:uiPriority w:val="1"/>
    <w:qFormat/>
    <w:rsid w:val="00B8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54245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paragraph" w:customStyle="1" w:styleId="CM4">
    <w:name w:val="CM4"/>
    <w:basedOn w:val="Default"/>
    <w:next w:val="Default"/>
    <w:uiPriority w:val="99"/>
    <w:rsid w:val="00542458"/>
    <w:rPr>
      <w:rFonts w:cs="Times New Roman"/>
      <w:color w:val="auto"/>
      <w:lang w:eastAsia="en-US"/>
    </w:rPr>
  </w:style>
  <w:style w:type="paragraph" w:customStyle="1" w:styleId="t-11-9-sred">
    <w:name w:val="t-11-9-sred"/>
    <w:basedOn w:val="Normal"/>
    <w:rsid w:val="00AC248F"/>
    <w:pPr>
      <w:spacing w:before="100" w:beforeAutospacing="1" w:after="225"/>
      <w:jc w:val="center"/>
    </w:pPr>
    <w:rPr>
      <w:sz w:val="28"/>
      <w:szCs w:val="28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9"/>
    <w:rsid w:val="00282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kstkomentara">
    <w:name w:val="annotation text"/>
    <w:basedOn w:val="Normal"/>
    <w:link w:val="TekstkomentaraChar"/>
    <w:semiHidden/>
    <w:rsid w:val="00F52EC8"/>
    <w:rPr>
      <w:rFonts w:ascii="Calibri" w:hAnsi="Calibri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F52EC8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komentara">
    <w:name w:val="annotation reference"/>
    <w:basedOn w:val="Zadanifontodlomka"/>
    <w:semiHidden/>
    <w:rsid w:val="00F52EC8"/>
    <w:rPr>
      <w:rFonts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E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C8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AA66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66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A66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664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B6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3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8868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993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5456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0823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6486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763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500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2216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0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253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09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5538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6382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98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4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517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62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76129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8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484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0558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3504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4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1260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738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991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3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246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99991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3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269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2344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8037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7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41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947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3202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527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2349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796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6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20331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4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322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5940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33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7552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326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46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6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7173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2276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8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50622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3690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3765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301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4759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183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538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3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599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50751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D635-CEC3-4792-A22B-E9F2E41B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Marković</dc:creator>
  <cp:lastModifiedBy>igasparic</cp:lastModifiedBy>
  <cp:revision>3</cp:revision>
  <cp:lastPrinted>2017-09-26T11:16:00Z</cp:lastPrinted>
  <dcterms:created xsi:type="dcterms:W3CDTF">2017-09-27T10:59:00Z</dcterms:created>
  <dcterms:modified xsi:type="dcterms:W3CDTF">2017-09-28T08:24:00Z</dcterms:modified>
</cp:coreProperties>
</file>